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7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60"/>
        <w:gridCol w:w="5751"/>
        <w:gridCol w:w="1469"/>
        <w:gridCol w:w="1366"/>
        <w:gridCol w:w="2126"/>
      </w:tblGrid>
      <w:tr w:rsidR="00584225" w:rsidTr="00584225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Приложение 8</w:t>
            </w:r>
          </w:p>
        </w:tc>
      </w:tr>
      <w:tr w:rsidR="00584225" w:rsidTr="00584225">
        <w:trPr>
          <w:trHeight w:val="1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jc w:val="right"/>
            </w:pPr>
          </w:p>
        </w:tc>
      </w:tr>
      <w:tr w:rsidR="00584225" w:rsidTr="00584225">
        <w:trPr>
          <w:trHeight w:val="1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</w:rPr>
            </w:pPr>
          </w:p>
        </w:tc>
      </w:tr>
      <w:tr w:rsidR="00584225" w:rsidTr="00584225">
        <w:trPr>
          <w:trHeight w:val="190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jc w:val="right"/>
            </w:pPr>
            <w:r>
              <w:t xml:space="preserve">К решению Думы от  26.10. 2016 года    № 115 "О внесении изменений и дополнений в решение Думы Ручейского </w:t>
            </w:r>
            <w:proofErr w:type="spellStart"/>
            <w:r>
              <w:t>мунийипального</w:t>
            </w:r>
            <w:proofErr w:type="spellEnd"/>
            <w:r>
              <w:t xml:space="preserve"> образования   от 22.01.2016 года  № 95 «О бюджете Ручейского муниципального </w:t>
            </w:r>
            <w:proofErr w:type="spellStart"/>
            <w:r>
              <w:t>образованияна</w:t>
            </w:r>
            <w:proofErr w:type="spellEnd"/>
            <w:r>
              <w:t xml:space="preserve">  на 2016 год"</w:t>
            </w:r>
          </w:p>
        </w:tc>
      </w:tr>
      <w:tr w:rsidR="00584225" w:rsidTr="00584225">
        <w:trPr>
          <w:trHeight w:val="2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1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ИСТОЧНИКИ ВНУТРЕННЕГО ФИНАНСИРОВАНИЯ ДЕФИЦИТА БЮДЖЕТА РУЧЕЙСКОГО МУНИЦИПАЛЬНОГО ОБРАЗОВАНИЯ  НА  2016 ГОД </w:t>
            </w:r>
          </w:p>
        </w:tc>
      </w:tr>
      <w:tr w:rsidR="00584225" w:rsidTr="00584225">
        <w:trPr>
          <w:trHeight w:val="7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1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84225" w:rsidRDefault="00584225">
            <w:pPr>
              <w:rPr>
                <w:b/>
                <w:bCs/>
              </w:rPr>
            </w:pPr>
          </w:p>
        </w:tc>
      </w:tr>
      <w:tr w:rsidR="00584225" w:rsidTr="00584225">
        <w:trPr>
          <w:trHeight w:val="100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</w:pPr>
            <w:r>
              <w:t>(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)</w:t>
            </w:r>
          </w:p>
        </w:tc>
      </w:tr>
      <w:tr w:rsidR="00584225" w:rsidTr="00584225">
        <w:trPr>
          <w:trHeight w:val="2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</w:tc>
      </w:tr>
      <w:tr w:rsidR="00584225" w:rsidTr="00584225">
        <w:trPr>
          <w:trHeight w:val="43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84225" w:rsidRDefault="0058422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225" w:rsidRDefault="0058422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4225" w:rsidRDefault="00584225">
            <w:pPr>
              <w:rPr>
                <w:b/>
                <w:bCs/>
              </w:rPr>
            </w:pPr>
          </w:p>
        </w:tc>
      </w:tr>
      <w:tr w:rsidR="00584225" w:rsidTr="00584225">
        <w:trPr>
          <w:trHeight w:val="70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источников внутреннего финансирования дефицита бюджета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199,4</w:t>
            </w:r>
          </w:p>
        </w:tc>
      </w:tr>
      <w:tr w:rsidR="00584225" w:rsidTr="00584225">
        <w:trPr>
          <w:trHeight w:val="61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84225" w:rsidRDefault="005842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ИСТОЧНИКИ ВНУТРЕННЕГО ФИНАНСИРОВАНИЯ ДЕФИЦИТА БЮДЖЕТА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00001000000000000000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-199,4</w:t>
            </w:r>
          </w:p>
        </w:tc>
      </w:tr>
      <w:tr w:rsidR="00584225" w:rsidTr="00584225">
        <w:trPr>
          <w:trHeight w:val="5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95901020000000000000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76,5</w:t>
            </w:r>
          </w:p>
        </w:tc>
      </w:tr>
      <w:tr w:rsidR="00584225" w:rsidTr="00584225">
        <w:trPr>
          <w:trHeight w:val="67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кредитных организаций  бюджетами поселений в валюте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95901020000100000710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76,5</w:t>
            </w:r>
          </w:p>
        </w:tc>
      </w:tr>
      <w:tr w:rsidR="00584225" w:rsidTr="00584225">
        <w:trPr>
          <w:trHeight w:val="6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95901020000100000810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84225" w:rsidTr="00584225">
        <w:trPr>
          <w:trHeight w:val="75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95901030000000000000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84225" w:rsidTr="00584225">
        <w:trPr>
          <w:trHeight w:val="69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84225" w:rsidRDefault="00584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95901030100100000710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84225" w:rsidTr="00584225">
        <w:trPr>
          <w:trHeight w:val="9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95901030100010000810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84225" w:rsidTr="00584225">
        <w:trPr>
          <w:trHeight w:val="4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00001050000000000000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-122,9</w:t>
            </w:r>
          </w:p>
        </w:tc>
      </w:tr>
      <w:tr w:rsidR="00584225" w:rsidTr="00584225">
        <w:trPr>
          <w:trHeight w:val="57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00001050201100000510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-10 789,8</w:t>
            </w:r>
          </w:p>
        </w:tc>
      </w:tr>
      <w:tr w:rsidR="00584225" w:rsidTr="00584225">
        <w:trPr>
          <w:trHeight w:val="58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225" w:rsidRDefault="0058422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225" w:rsidRDefault="0058422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00001050201100000610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4225" w:rsidRDefault="00584225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10 912,7</w:t>
            </w:r>
          </w:p>
        </w:tc>
      </w:tr>
    </w:tbl>
    <w:p w:rsidR="00A06CDE" w:rsidRDefault="00A06CDE">
      <w:bookmarkStart w:id="0" w:name="_GoBack"/>
      <w:bookmarkEnd w:id="0"/>
    </w:p>
    <w:sectPr w:rsidR="00A06CDE" w:rsidSect="00584225">
      <w:pgSz w:w="11907" w:h="16839" w:code="9"/>
      <w:pgMar w:top="567" w:right="567" w:bottom="567" w:left="624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225"/>
    <w:rsid w:val="00193146"/>
    <w:rsid w:val="00584225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2016-11-07T03:41:00Z</dcterms:created>
  <dcterms:modified xsi:type="dcterms:W3CDTF">2016-11-07T03:44:00Z</dcterms:modified>
</cp:coreProperties>
</file>